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E88" w:rsidRPr="00500954" w:rsidRDefault="00500954" w:rsidP="009B0FD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954">
        <w:rPr>
          <w:rFonts w:ascii="Times New Roman" w:hAnsi="Times New Roman" w:cs="Times New Roman"/>
          <w:b/>
          <w:sz w:val="28"/>
        </w:rPr>
        <w:t>Аннотация к рабочей программе 10-12 классы</w:t>
      </w:r>
    </w:p>
    <w:p w:rsidR="00D83201" w:rsidRPr="00C74E88" w:rsidRDefault="00C74E88" w:rsidP="00C74E88">
      <w:pPr>
        <w:tabs>
          <w:tab w:val="left" w:pos="102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201" w:rsidRPr="00C74E88">
        <w:rPr>
          <w:rFonts w:ascii="Times New Roman" w:hAnsi="Times New Roman" w:cs="Times New Roman"/>
          <w:sz w:val="28"/>
          <w:szCs w:val="28"/>
        </w:rPr>
        <w:t>Рабочая программа составлена на основании следующих документов:</w:t>
      </w:r>
    </w:p>
    <w:p w:rsidR="00D83201" w:rsidRPr="00C74E88" w:rsidRDefault="00D83201" w:rsidP="00C74E88">
      <w:pPr>
        <w:tabs>
          <w:tab w:val="left" w:pos="102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E88">
        <w:rPr>
          <w:rFonts w:ascii="Times New Roman" w:hAnsi="Times New Roman" w:cs="Times New Roman"/>
          <w:sz w:val="28"/>
          <w:szCs w:val="28"/>
        </w:rPr>
        <w:t>1.Базисный учебный план для вечерних (сменных) общеобразовательных учреждений, утвержденный приказом министра общего и профессионального образования Свердловской области 30.03.2007 г. № 12 – д.</w:t>
      </w:r>
    </w:p>
    <w:p w:rsidR="00D83201" w:rsidRPr="00C74E88" w:rsidRDefault="00D83201" w:rsidP="00C74E88">
      <w:pPr>
        <w:tabs>
          <w:tab w:val="left" w:pos="102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E88">
        <w:rPr>
          <w:rFonts w:ascii="Times New Roman" w:hAnsi="Times New Roman" w:cs="Times New Roman"/>
          <w:sz w:val="28"/>
          <w:szCs w:val="28"/>
        </w:rPr>
        <w:t>2.Федеральный закон «Об образовании в Российской Федерации» от 29.12.2012 г. № 273 – ФЗ.</w:t>
      </w:r>
    </w:p>
    <w:p w:rsidR="00D83201" w:rsidRPr="00C74E88" w:rsidRDefault="00D83201" w:rsidP="00C74E88">
      <w:pPr>
        <w:tabs>
          <w:tab w:val="left" w:pos="102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E88">
        <w:rPr>
          <w:rFonts w:ascii="Times New Roman" w:hAnsi="Times New Roman" w:cs="Times New Roman"/>
          <w:sz w:val="28"/>
          <w:szCs w:val="28"/>
        </w:rPr>
        <w:t>3.Закон Свердловской области «Об образовании» № 78-03 от 15 июля 2013 г.</w:t>
      </w:r>
    </w:p>
    <w:p w:rsidR="00D83201" w:rsidRPr="00C74E88" w:rsidRDefault="00D83201" w:rsidP="00C74E88">
      <w:pPr>
        <w:tabs>
          <w:tab w:val="left" w:pos="102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E88">
        <w:rPr>
          <w:rFonts w:ascii="Times New Roman" w:hAnsi="Times New Roman" w:cs="Times New Roman"/>
          <w:sz w:val="28"/>
          <w:szCs w:val="28"/>
        </w:rPr>
        <w:t xml:space="preserve">5. Учебный план </w:t>
      </w:r>
      <w:r w:rsidR="00AD3FF6" w:rsidRPr="00C74E88">
        <w:rPr>
          <w:rFonts w:ascii="Times New Roman" w:hAnsi="Times New Roman" w:cs="Times New Roman"/>
          <w:sz w:val="28"/>
          <w:szCs w:val="28"/>
        </w:rPr>
        <w:t>вечерней школы НГО</w:t>
      </w:r>
      <w:r w:rsidRPr="00C74E88">
        <w:rPr>
          <w:rFonts w:ascii="Times New Roman" w:hAnsi="Times New Roman" w:cs="Times New Roman"/>
          <w:sz w:val="28"/>
          <w:szCs w:val="28"/>
        </w:rPr>
        <w:t xml:space="preserve"> на 201</w:t>
      </w:r>
      <w:r w:rsidR="00C513B6">
        <w:rPr>
          <w:rFonts w:ascii="Times New Roman" w:hAnsi="Times New Roman" w:cs="Times New Roman"/>
          <w:sz w:val="28"/>
          <w:szCs w:val="28"/>
        </w:rPr>
        <w:t>7</w:t>
      </w:r>
      <w:r w:rsidRPr="00C74E88">
        <w:rPr>
          <w:rFonts w:ascii="Times New Roman" w:hAnsi="Times New Roman" w:cs="Times New Roman"/>
          <w:sz w:val="28"/>
          <w:szCs w:val="28"/>
        </w:rPr>
        <w:t>-201</w:t>
      </w:r>
      <w:r w:rsidR="00C513B6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C74E88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D83201" w:rsidRPr="00C74E88" w:rsidRDefault="00D83201" w:rsidP="00C74E88">
      <w:pPr>
        <w:tabs>
          <w:tab w:val="left" w:pos="102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E88">
        <w:rPr>
          <w:rFonts w:ascii="Times New Roman" w:hAnsi="Times New Roman" w:cs="Times New Roman"/>
          <w:sz w:val="28"/>
          <w:szCs w:val="28"/>
        </w:rPr>
        <w:t>6. Федеральный компонент государственных образовательных стандартов среднего общего  образования от 05.03.2004 № 1089</w:t>
      </w:r>
    </w:p>
    <w:p w:rsidR="007C664C" w:rsidRPr="00C74E88" w:rsidRDefault="007C664C" w:rsidP="00C74E88">
      <w:pPr>
        <w:tabs>
          <w:tab w:val="left" w:pos="102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4E88">
        <w:rPr>
          <w:rFonts w:ascii="Times New Roman" w:hAnsi="Times New Roman" w:cs="Times New Roman"/>
          <w:sz w:val="28"/>
          <w:szCs w:val="28"/>
          <w:u w:val="single"/>
        </w:rPr>
        <w:t>Рабочая программа выполняет две основные функции:</w:t>
      </w:r>
    </w:p>
    <w:p w:rsidR="007C664C" w:rsidRPr="00C74E88" w:rsidRDefault="007C664C" w:rsidP="00C74E88">
      <w:pPr>
        <w:tabs>
          <w:tab w:val="left" w:pos="102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E88">
        <w:rPr>
          <w:rFonts w:ascii="Times New Roman" w:hAnsi="Times New Roman" w:cs="Times New Roman"/>
          <w:sz w:val="28"/>
          <w:szCs w:val="28"/>
        </w:rPr>
        <w:t xml:space="preserve">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</w:t>
      </w:r>
      <w:r w:rsidR="00AD3FF6" w:rsidRPr="00C74E88">
        <w:rPr>
          <w:rFonts w:ascii="Times New Roman" w:hAnsi="Times New Roman" w:cs="Times New Roman"/>
          <w:sz w:val="28"/>
          <w:szCs w:val="28"/>
        </w:rPr>
        <w:t>воспитания и развития,</w:t>
      </w:r>
      <w:r w:rsidRPr="00C74E88">
        <w:rPr>
          <w:rFonts w:ascii="Times New Roman" w:hAnsi="Times New Roman" w:cs="Times New Roman"/>
          <w:sz w:val="28"/>
          <w:szCs w:val="28"/>
        </w:rPr>
        <w:t xml:space="preserve"> обучающихся средствами данного учебного предмета.</w:t>
      </w:r>
    </w:p>
    <w:p w:rsidR="007C664C" w:rsidRPr="00C74E88" w:rsidRDefault="007C664C" w:rsidP="00C74E88">
      <w:pPr>
        <w:tabs>
          <w:tab w:val="left" w:pos="102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E88">
        <w:rPr>
          <w:rFonts w:ascii="Times New Roman" w:hAnsi="Times New Roman" w:cs="Times New Roman"/>
          <w:sz w:val="28"/>
          <w:szCs w:val="28"/>
        </w:rPr>
        <w:t>Организационно-планирующая функция предусматривает выделение этапов обучения, рекомендуемое структурирование учебного материала, определение его количественных и</w:t>
      </w:r>
    </w:p>
    <w:p w:rsidR="007C664C" w:rsidRPr="00C74E88" w:rsidRDefault="007C664C" w:rsidP="00C74E88">
      <w:pPr>
        <w:tabs>
          <w:tab w:val="left" w:pos="102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E88">
        <w:rPr>
          <w:rFonts w:ascii="Times New Roman" w:hAnsi="Times New Roman" w:cs="Times New Roman"/>
          <w:sz w:val="28"/>
          <w:szCs w:val="28"/>
        </w:rPr>
        <w:t>качественных характеристик на каждом из этапов, в том числе для составления тематического планирования курса, содержательного наполнения промежуточной аттестации обучающихся.</w:t>
      </w:r>
    </w:p>
    <w:p w:rsidR="007C664C" w:rsidRPr="00C74E88" w:rsidRDefault="007C664C" w:rsidP="00C74E88">
      <w:pPr>
        <w:tabs>
          <w:tab w:val="left" w:pos="102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E88">
        <w:rPr>
          <w:rFonts w:ascii="Times New Roman" w:hAnsi="Times New Roman" w:cs="Times New Roman"/>
          <w:sz w:val="28"/>
          <w:szCs w:val="28"/>
        </w:rPr>
        <w:t xml:space="preserve">Рабочая программа используется при тематическом планировании курса учителем. Она определяет инвариантную (обязательную) часть учебного курса. В программе учтено 25% времени, отводимого на вариативную часть программы. Принципы построения вариативной части курса определяются самостоятельно учителем. При этом возможны иные подходы к структурированию учебного материала в рамках основных тематических блоков, установленных программой, </w:t>
      </w:r>
      <w:r w:rsidRPr="00C74E88">
        <w:rPr>
          <w:rFonts w:ascii="Times New Roman" w:hAnsi="Times New Roman" w:cs="Times New Roman"/>
          <w:sz w:val="28"/>
          <w:szCs w:val="28"/>
        </w:rPr>
        <w:lastRenderedPageBreak/>
        <w:t>определения последовательности изучения этого материала, путей формирования системы знаний, умений и способов деятельности, развития и социализации обучающихся.</w:t>
      </w:r>
    </w:p>
    <w:p w:rsidR="007C664C" w:rsidRPr="00C74E88" w:rsidRDefault="007C664C" w:rsidP="00C74E88">
      <w:pPr>
        <w:tabs>
          <w:tab w:val="left" w:pos="102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E88">
        <w:rPr>
          <w:rFonts w:ascii="Times New Roman" w:hAnsi="Times New Roman" w:cs="Times New Roman"/>
          <w:sz w:val="28"/>
          <w:szCs w:val="28"/>
        </w:rPr>
        <w:t>Рабочая программа включает: пояснительную записку; основное содержание с примерным распределением учебных часов по разделам курса и рекомендуемой последовательностью изучения тематических блоков; требования к уровню подготовки выпускников.</w:t>
      </w:r>
    </w:p>
    <w:p w:rsidR="007C664C" w:rsidRPr="00C74E88" w:rsidRDefault="007C664C" w:rsidP="00C74E88">
      <w:pPr>
        <w:tabs>
          <w:tab w:val="left" w:pos="102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4E88">
        <w:rPr>
          <w:rFonts w:ascii="Times New Roman" w:hAnsi="Times New Roman" w:cs="Times New Roman"/>
          <w:sz w:val="28"/>
          <w:szCs w:val="28"/>
          <w:u w:val="single"/>
        </w:rPr>
        <w:t>Общая характеристика учебного предмета:</w:t>
      </w:r>
    </w:p>
    <w:p w:rsidR="007C664C" w:rsidRPr="00C74E88" w:rsidRDefault="007C664C" w:rsidP="00C74E88">
      <w:pPr>
        <w:tabs>
          <w:tab w:val="left" w:pos="102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E88">
        <w:rPr>
          <w:rFonts w:ascii="Times New Roman" w:hAnsi="Times New Roman" w:cs="Times New Roman"/>
          <w:sz w:val="28"/>
          <w:szCs w:val="28"/>
        </w:rPr>
        <w:t xml:space="preserve">«Особенности содержания обучения химии в </w:t>
      </w:r>
      <w:r w:rsidR="00D83201" w:rsidRPr="00C74E88">
        <w:rPr>
          <w:rFonts w:ascii="Times New Roman" w:hAnsi="Times New Roman" w:cs="Times New Roman"/>
          <w:sz w:val="28"/>
          <w:szCs w:val="28"/>
        </w:rPr>
        <w:t>средней</w:t>
      </w:r>
      <w:r w:rsidRPr="00C74E88">
        <w:rPr>
          <w:rFonts w:ascii="Times New Roman" w:hAnsi="Times New Roman" w:cs="Times New Roman"/>
          <w:sz w:val="28"/>
          <w:szCs w:val="28"/>
        </w:rPr>
        <w:t xml:space="preserve"> школе обусловлены спецификой химии как науки и поставленными задачами. Основными проблемами химии являются изучение состава и строения веществ, зависимости их свойств от строения, получение веществ с заданными свойствами, исследование закономерностей химических реакций и путей управления ими в целях получения веществ, материалов, энергии. В примерной программе по химии нашли отражение основные содержательные линии:</w:t>
      </w:r>
    </w:p>
    <w:p w:rsidR="007C664C" w:rsidRPr="00C74E88" w:rsidRDefault="007C664C" w:rsidP="00C74E88">
      <w:pPr>
        <w:tabs>
          <w:tab w:val="left" w:pos="102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E88">
        <w:rPr>
          <w:rFonts w:ascii="Times New Roman" w:hAnsi="Times New Roman" w:cs="Times New Roman"/>
          <w:sz w:val="28"/>
          <w:szCs w:val="28"/>
        </w:rPr>
        <w:t>Вещество - знания о</w:t>
      </w:r>
      <w:r w:rsidR="00C74E88">
        <w:rPr>
          <w:rFonts w:ascii="Times New Roman" w:hAnsi="Times New Roman" w:cs="Times New Roman"/>
          <w:sz w:val="28"/>
          <w:szCs w:val="28"/>
        </w:rPr>
        <w:t xml:space="preserve"> </w:t>
      </w:r>
      <w:r w:rsidRPr="00C74E88">
        <w:rPr>
          <w:rFonts w:ascii="Times New Roman" w:hAnsi="Times New Roman" w:cs="Times New Roman"/>
          <w:sz w:val="28"/>
          <w:szCs w:val="28"/>
        </w:rPr>
        <w:t>состав</w:t>
      </w:r>
      <w:r w:rsidR="00C74E88">
        <w:rPr>
          <w:rFonts w:ascii="Times New Roman" w:hAnsi="Times New Roman" w:cs="Times New Roman"/>
          <w:sz w:val="28"/>
          <w:szCs w:val="28"/>
        </w:rPr>
        <w:t>е</w:t>
      </w:r>
      <w:r w:rsidRPr="00C74E88">
        <w:rPr>
          <w:rFonts w:ascii="Times New Roman" w:hAnsi="Times New Roman" w:cs="Times New Roman"/>
          <w:sz w:val="28"/>
          <w:szCs w:val="28"/>
        </w:rPr>
        <w:t xml:space="preserve"> и строении веществ, их важнейших физических и химических свойствах, биологическом действии;</w:t>
      </w:r>
    </w:p>
    <w:p w:rsidR="007C664C" w:rsidRPr="00C74E88" w:rsidRDefault="007C664C" w:rsidP="00C74E88">
      <w:pPr>
        <w:tabs>
          <w:tab w:val="left" w:pos="102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E88">
        <w:rPr>
          <w:rFonts w:ascii="Times New Roman" w:hAnsi="Times New Roman" w:cs="Times New Roman"/>
          <w:sz w:val="28"/>
          <w:szCs w:val="28"/>
        </w:rPr>
        <w:t>Химическая реакция - знания об условиях, в которых проявляются химические свойства веществ, способах управления химическими процессами;</w:t>
      </w:r>
    </w:p>
    <w:p w:rsidR="007C664C" w:rsidRPr="00C74E88" w:rsidRDefault="007C664C" w:rsidP="00C74E88">
      <w:pPr>
        <w:tabs>
          <w:tab w:val="left" w:pos="102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E88">
        <w:rPr>
          <w:rFonts w:ascii="Times New Roman" w:hAnsi="Times New Roman" w:cs="Times New Roman"/>
          <w:sz w:val="28"/>
          <w:szCs w:val="28"/>
        </w:rPr>
        <w:t>Применение веществ - знания и опыт практической деятельности с веществами, которые наиболее часто употребляются в повседневной жизни, широко используются в промышленности, сельском хозяйстве, на транспорте;</w:t>
      </w:r>
    </w:p>
    <w:p w:rsidR="007C664C" w:rsidRPr="00C74E88" w:rsidRDefault="007C664C" w:rsidP="00C74E88">
      <w:pPr>
        <w:tabs>
          <w:tab w:val="left" w:pos="102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E88">
        <w:rPr>
          <w:rFonts w:ascii="Times New Roman" w:hAnsi="Times New Roman" w:cs="Times New Roman"/>
          <w:sz w:val="28"/>
          <w:szCs w:val="28"/>
        </w:rPr>
        <w:t>Язык химии - система важнейших понятий и терминов, в которых они описываются, номенклатура химических веществ, т.е. их названия, химические формулы и уравнения, а также правила перевода информации с естественного языка на язык химии и обратно.</w:t>
      </w:r>
    </w:p>
    <w:p w:rsidR="007C664C" w:rsidRPr="00C74E88" w:rsidRDefault="007C664C" w:rsidP="00C74E88">
      <w:pPr>
        <w:tabs>
          <w:tab w:val="left" w:pos="102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E88">
        <w:rPr>
          <w:rFonts w:ascii="Times New Roman" w:hAnsi="Times New Roman" w:cs="Times New Roman"/>
          <w:sz w:val="28"/>
          <w:szCs w:val="28"/>
        </w:rPr>
        <w:lastRenderedPageBreak/>
        <w:t>Поскольку содержательные линии школьного курса тесно переплетены, в рабочей программе содержание представлено не по линиям, а по разделам фундаментального ядра содержания общего образования». (Примерная программа по химии, 10-11 классы, с. 10.)</w:t>
      </w:r>
    </w:p>
    <w:p w:rsidR="007C664C" w:rsidRPr="00C74E88" w:rsidRDefault="007C664C" w:rsidP="00C74E88">
      <w:pPr>
        <w:tabs>
          <w:tab w:val="left" w:pos="102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E88">
        <w:rPr>
          <w:rFonts w:ascii="Times New Roman" w:hAnsi="Times New Roman" w:cs="Times New Roman"/>
          <w:sz w:val="28"/>
          <w:szCs w:val="28"/>
        </w:rPr>
        <w:t>при очно - заочной (вечерней) форме обучения объем учебного времени курса «Основы общей химии»:</w:t>
      </w:r>
    </w:p>
    <w:p w:rsidR="007C664C" w:rsidRPr="00C74E88" w:rsidRDefault="007C664C" w:rsidP="00C74E88">
      <w:pPr>
        <w:tabs>
          <w:tab w:val="left" w:pos="102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E88">
        <w:rPr>
          <w:rFonts w:ascii="Times New Roman" w:hAnsi="Times New Roman" w:cs="Times New Roman"/>
          <w:sz w:val="28"/>
          <w:szCs w:val="28"/>
        </w:rPr>
        <w:t>Развитие познавательных ценностных ориентаций содержания курса химии позволяет сформировать:</w:t>
      </w:r>
    </w:p>
    <w:p w:rsidR="007C664C" w:rsidRPr="00C74E88" w:rsidRDefault="007C664C" w:rsidP="00C74E88">
      <w:pPr>
        <w:tabs>
          <w:tab w:val="left" w:pos="102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E88">
        <w:rPr>
          <w:rFonts w:ascii="Times New Roman" w:hAnsi="Times New Roman" w:cs="Times New Roman"/>
          <w:sz w:val="28"/>
          <w:szCs w:val="28"/>
        </w:rPr>
        <w:t>•</w:t>
      </w:r>
      <w:r w:rsidRPr="00C74E88">
        <w:rPr>
          <w:rFonts w:ascii="Times New Roman" w:hAnsi="Times New Roman" w:cs="Times New Roman"/>
          <w:sz w:val="28"/>
          <w:szCs w:val="28"/>
        </w:rPr>
        <w:tab/>
        <w:t>уважительное отношение к созидательной, творческой деятельности;</w:t>
      </w:r>
    </w:p>
    <w:p w:rsidR="007C664C" w:rsidRPr="00C74E88" w:rsidRDefault="007C664C" w:rsidP="00C74E88">
      <w:pPr>
        <w:tabs>
          <w:tab w:val="left" w:pos="102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E88">
        <w:rPr>
          <w:rFonts w:ascii="Times New Roman" w:hAnsi="Times New Roman" w:cs="Times New Roman"/>
          <w:sz w:val="28"/>
          <w:szCs w:val="28"/>
        </w:rPr>
        <w:t>•</w:t>
      </w:r>
      <w:r w:rsidRPr="00C74E88">
        <w:rPr>
          <w:rFonts w:ascii="Times New Roman" w:hAnsi="Times New Roman" w:cs="Times New Roman"/>
          <w:sz w:val="28"/>
          <w:szCs w:val="28"/>
        </w:rPr>
        <w:tab/>
        <w:t>понимание необходимости здорового образа жизни;</w:t>
      </w:r>
    </w:p>
    <w:p w:rsidR="007C664C" w:rsidRPr="00C74E88" w:rsidRDefault="00D83201" w:rsidP="00C74E88">
      <w:pPr>
        <w:tabs>
          <w:tab w:val="left" w:pos="102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E88">
        <w:rPr>
          <w:rFonts w:ascii="Times New Roman" w:hAnsi="Times New Roman" w:cs="Times New Roman"/>
          <w:sz w:val="28"/>
          <w:szCs w:val="28"/>
        </w:rPr>
        <w:t>•</w:t>
      </w:r>
      <w:r w:rsidRPr="00C74E88">
        <w:rPr>
          <w:rFonts w:ascii="Times New Roman" w:hAnsi="Times New Roman" w:cs="Times New Roman"/>
          <w:sz w:val="28"/>
          <w:szCs w:val="28"/>
        </w:rPr>
        <w:tab/>
        <w:t>потребность в безусловном выпо</w:t>
      </w:r>
      <w:r w:rsidR="007C664C" w:rsidRPr="00C74E88">
        <w:rPr>
          <w:rFonts w:ascii="Times New Roman" w:hAnsi="Times New Roman" w:cs="Times New Roman"/>
          <w:sz w:val="28"/>
          <w:szCs w:val="28"/>
        </w:rPr>
        <w:t>лнении правил безопасного использования веществ в повседневной жизни;</w:t>
      </w:r>
    </w:p>
    <w:p w:rsidR="007C664C" w:rsidRPr="00C74E88" w:rsidRDefault="007C664C" w:rsidP="00C74E88">
      <w:pPr>
        <w:tabs>
          <w:tab w:val="left" w:pos="102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E88">
        <w:rPr>
          <w:rFonts w:ascii="Times New Roman" w:hAnsi="Times New Roman" w:cs="Times New Roman"/>
          <w:sz w:val="28"/>
          <w:szCs w:val="28"/>
        </w:rPr>
        <w:t>•</w:t>
      </w:r>
      <w:r w:rsidRPr="00C74E88">
        <w:rPr>
          <w:rFonts w:ascii="Times New Roman" w:hAnsi="Times New Roman" w:cs="Times New Roman"/>
          <w:sz w:val="28"/>
          <w:szCs w:val="28"/>
        </w:rPr>
        <w:tab/>
        <w:t>сознательный выбор будущей профессиональной деятельности.</w:t>
      </w:r>
    </w:p>
    <w:p w:rsidR="007C664C" w:rsidRPr="00C74E88" w:rsidRDefault="007C664C" w:rsidP="00C74E88">
      <w:pPr>
        <w:tabs>
          <w:tab w:val="left" w:pos="102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E88">
        <w:rPr>
          <w:rFonts w:ascii="Times New Roman" w:hAnsi="Times New Roman" w:cs="Times New Roman"/>
          <w:sz w:val="28"/>
          <w:szCs w:val="28"/>
        </w:rPr>
        <w:t>Курс химии обладает возможностями для формирования коммуникативных ценностей, основу которых составляют процесс общения, грамотная речь. Коммуникативные ценностные ориентации курса способствуют:</w:t>
      </w:r>
    </w:p>
    <w:p w:rsidR="007C664C" w:rsidRPr="00C74E88" w:rsidRDefault="007C664C" w:rsidP="00C74E88">
      <w:pPr>
        <w:tabs>
          <w:tab w:val="left" w:pos="102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E88">
        <w:rPr>
          <w:rFonts w:ascii="Times New Roman" w:hAnsi="Times New Roman" w:cs="Times New Roman"/>
          <w:sz w:val="28"/>
          <w:szCs w:val="28"/>
        </w:rPr>
        <w:t>•</w:t>
      </w:r>
      <w:r w:rsidRPr="00C74E88">
        <w:rPr>
          <w:rFonts w:ascii="Times New Roman" w:hAnsi="Times New Roman" w:cs="Times New Roman"/>
          <w:sz w:val="28"/>
          <w:szCs w:val="28"/>
        </w:rPr>
        <w:tab/>
        <w:t>правильному использованию химической терминологии и символики;</w:t>
      </w:r>
    </w:p>
    <w:p w:rsidR="007C664C" w:rsidRPr="00C74E88" w:rsidRDefault="007C664C" w:rsidP="00C74E88">
      <w:pPr>
        <w:tabs>
          <w:tab w:val="left" w:pos="102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E88">
        <w:rPr>
          <w:rFonts w:ascii="Times New Roman" w:hAnsi="Times New Roman" w:cs="Times New Roman"/>
          <w:sz w:val="28"/>
          <w:szCs w:val="28"/>
        </w:rPr>
        <w:t>•</w:t>
      </w:r>
      <w:r w:rsidRPr="00C74E88">
        <w:rPr>
          <w:rFonts w:ascii="Times New Roman" w:hAnsi="Times New Roman" w:cs="Times New Roman"/>
          <w:sz w:val="28"/>
          <w:szCs w:val="28"/>
        </w:rPr>
        <w:tab/>
        <w:t>развитию потребности вести диалог, выслушивать мнение оппонента, участвовать в дискуссии;</w:t>
      </w:r>
    </w:p>
    <w:p w:rsidR="007C664C" w:rsidRPr="00C74E88" w:rsidRDefault="007C664C" w:rsidP="00C74E88">
      <w:pPr>
        <w:tabs>
          <w:tab w:val="left" w:pos="102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E88">
        <w:rPr>
          <w:rFonts w:ascii="Times New Roman" w:hAnsi="Times New Roman" w:cs="Times New Roman"/>
          <w:sz w:val="28"/>
          <w:szCs w:val="28"/>
        </w:rPr>
        <w:t>•</w:t>
      </w:r>
      <w:r w:rsidRPr="00C74E88">
        <w:rPr>
          <w:rFonts w:ascii="Times New Roman" w:hAnsi="Times New Roman" w:cs="Times New Roman"/>
          <w:sz w:val="28"/>
          <w:szCs w:val="28"/>
        </w:rPr>
        <w:tab/>
        <w:t>развитию способности открыто выражать и аргументировано отстаивать свою точку зрения». (Примерная программа по химии, 10-11 классы, с. 10 -11).</w:t>
      </w:r>
    </w:p>
    <w:p w:rsidR="007C664C" w:rsidRPr="00C74E88" w:rsidRDefault="007C664C" w:rsidP="00C74E88">
      <w:pPr>
        <w:tabs>
          <w:tab w:val="left" w:pos="102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E88">
        <w:rPr>
          <w:rFonts w:ascii="Times New Roman" w:hAnsi="Times New Roman" w:cs="Times New Roman"/>
          <w:sz w:val="28"/>
          <w:szCs w:val="28"/>
        </w:rPr>
        <w:t>Результаты обучения:</w:t>
      </w:r>
    </w:p>
    <w:p w:rsidR="007C664C" w:rsidRPr="00C74E88" w:rsidRDefault="007C664C" w:rsidP="00C74E88">
      <w:pPr>
        <w:tabs>
          <w:tab w:val="left" w:pos="102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E88">
        <w:rPr>
          <w:rFonts w:ascii="Times New Roman" w:hAnsi="Times New Roman" w:cs="Times New Roman"/>
          <w:sz w:val="28"/>
          <w:szCs w:val="28"/>
        </w:rPr>
        <w:t>В ходе педагогического эксперимента доказано, что преподавание химии по разработанной методике обеспечивает достижение высоких результатов. Приобретенные обучающимися знания обладают необходимыми функциями: отражательной, объяснительной, систематизирующей, прогнозирующей. Учебник снабжен специально разработанным дидактическим материалом, компактными дисками, рассчитанными на развитие логического мышления обучающихся.</w:t>
      </w:r>
    </w:p>
    <w:p w:rsidR="007C664C" w:rsidRPr="00C74E88" w:rsidRDefault="00AD3FF6" w:rsidP="00C74E88">
      <w:pPr>
        <w:tabs>
          <w:tab w:val="left" w:pos="102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E88">
        <w:rPr>
          <w:rFonts w:ascii="Times New Roman" w:hAnsi="Times New Roman" w:cs="Times New Roman"/>
          <w:sz w:val="28"/>
          <w:szCs w:val="28"/>
        </w:rPr>
        <w:lastRenderedPageBreak/>
        <w:t>«Деятельность</w:t>
      </w:r>
      <w:r w:rsidR="007C664C" w:rsidRPr="00C74E88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общего образования в обучении химии в средней общей школе должна быть направлена на достижение обучающимися</w:t>
      </w:r>
    </w:p>
    <w:p w:rsidR="007C664C" w:rsidRPr="00C74E88" w:rsidRDefault="007C664C" w:rsidP="00C74E88">
      <w:pPr>
        <w:tabs>
          <w:tab w:val="left" w:pos="102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E88">
        <w:rPr>
          <w:rFonts w:ascii="Times New Roman" w:hAnsi="Times New Roman" w:cs="Times New Roman"/>
          <w:sz w:val="28"/>
          <w:szCs w:val="28"/>
        </w:rPr>
        <w:t>следующих личностных результатов:</w:t>
      </w:r>
    </w:p>
    <w:p w:rsidR="007C664C" w:rsidRPr="00C74E88" w:rsidRDefault="007C664C" w:rsidP="00C74E88">
      <w:pPr>
        <w:tabs>
          <w:tab w:val="left" w:pos="102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E88">
        <w:rPr>
          <w:rFonts w:ascii="Times New Roman" w:hAnsi="Times New Roman" w:cs="Times New Roman"/>
          <w:sz w:val="28"/>
          <w:szCs w:val="28"/>
        </w:rPr>
        <w:t>•</w:t>
      </w:r>
      <w:r w:rsidRPr="00C74E88">
        <w:rPr>
          <w:rFonts w:ascii="Times New Roman" w:hAnsi="Times New Roman" w:cs="Times New Roman"/>
          <w:sz w:val="28"/>
          <w:szCs w:val="28"/>
        </w:rPr>
        <w:tab/>
        <w:t>в ценностно - ориентационной сфере - воспитание чувства гордости за российскую химическую науку, гуманизма, целеустремленности;</w:t>
      </w:r>
    </w:p>
    <w:p w:rsidR="007C664C" w:rsidRPr="00C74E88" w:rsidRDefault="007C664C" w:rsidP="00C74E88">
      <w:pPr>
        <w:tabs>
          <w:tab w:val="left" w:pos="102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E88">
        <w:rPr>
          <w:rFonts w:ascii="Times New Roman" w:hAnsi="Times New Roman" w:cs="Times New Roman"/>
          <w:sz w:val="28"/>
          <w:szCs w:val="28"/>
        </w:rPr>
        <w:t>•</w:t>
      </w:r>
      <w:r w:rsidRPr="00C74E88">
        <w:rPr>
          <w:rFonts w:ascii="Times New Roman" w:hAnsi="Times New Roman" w:cs="Times New Roman"/>
          <w:sz w:val="28"/>
          <w:szCs w:val="28"/>
        </w:rPr>
        <w:tab/>
        <w:t>в трудовой сфере - готовность к осознанному выбору дальнейшей образовательной территории;</w:t>
      </w:r>
    </w:p>
    <w:p w:rsidR="007C664C" w:rsidRPr="00C74E88" w:rsidRDefault="007C664C" w:rsidP="00C74E88">
      <w:pPr>
        <w:tabs>
          <w:tab w:val="left" w:pos="102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E88">
        <w:rPr>
          <w:rFonts w:ascii="Times New Roman" w:hAnsi="Times New Roman" w:cs="Times New Roman"/>
          <w:sz w:val="28"/>
          <w:szCs w:val="28"/>
        </w:rPr>
        <w:t>•</w:t>
      </w:r>
      <w:r w:rsidRPr="00C74E88">
        <w:rPr>
          <w:rFonts w:ascii="Times New Roman" w:hAnsi="Times New Roman" w:cs="Times New Roman"/>
          <w:sz w:val="28"/>
          <w:szCs w:val="28"/>
        </w:rPr>
        <w:tab/>
        <w:t>в познавательной (когнитивной, интеллектуальной) сфере - умение управлять своей познавательной деятельностью». (Примерная программа по химии, 10-11 классы, с. 11).</w:t>
      </w:r>
    </w:p>
    <w:p w:rsidR="007C664C" w:rsidRPr="00C74E88" w:rsidRDefault="007C664C" w:rsidP="00C74E88">
      <w:pPr>
        <w:tabs>
          <w:tab w:val="left" w:pos="102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E88">
        <w:rPr>
          <w:rFonts w:ascii="Times New Roman" w:hAnsi="Times New Roman" w:cs="Times New Roman"/>
          <w:sz w:val="28"/>
          <w:szCs w:val="28"/>
        </w:rPr>
        <w:t>Основное содержание:</w:t>
      </w:r>
    </w:p>
    <w:p w:rsidR="00C74E88" w:rsidRPr="00C74E88" w:rsidRDefault="00C74E88" w:rsidP="00C74E88">
      <w:pPr>
        <w:tabs>
          <w:tab w:val="left" w:pos="102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E88">
        <w:rPr>
          <w:rFonts w:ascii="Times New Roman" w:hAnsi="Times New Roman" w:cs="Times New Roman"/>
          <w:sz w:val="28"/>
          <w:szCs w:val="28"/>
        </w:rPr>
        <w:t>Особенности овладения учебным материалом при заочном, очно - заочном обучении.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E88">
        <w:rPr>
          <w:rFonts w:ascii="Times New Roman" w:hAnsi="Times New Roman" w:cs="Times New Roman"/>
          <w:sz w:val="28"/>
          <w:szCs w:val="28"/>
        </w:rPr>
        <w:t>При заочном, очно - заочном (вечернем) обучении применяются такие технологии, как: информационная, проблемная, исследовательская деятельность, обучение по схемам-конспектам (опорным конспектам), самостоятельная работа по изучению ряда тем. Содержание учебного материала, отраженное в учебниках химии «Органическая химия», «Общая химия» для 10, 11 классов, разделено на три года обучения: 10, 11, 12 класс.</w:t>
      </w:r>
    </w:p>
    <w:p w:rsidR="00C74E88" w:rsidRPr="00C74E88" w:rsidRDefault="00C74E88" w:rsidP="00C74E88">
      <w:pPr>
        <w:tabs>
          <w:tab w:val="left" w:pos="102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E88">
        <w:rPr>
          <w:rFonts w:ascii="Times New Roman" w:hAnsi="Times New Roman" w:cs="Times New Roman"/>
          <w:sz w:val="28"/>
          <w:szCs w:val="28"/>
        </w:rPr>
        <w:t>Поэтому получилось так:</w:t>
      </w:r>
    </w:p>
    <w:p w:rsidR="00C74E88" w:rsidRPr="00C74E88" w:rsidRDefault="00C74E88" w:rsidP="00C74E88">
      <w:pPr>
        <w:tabs>
          <w:tab w:val="left" w:pos="102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E88">
        <w:rPr>
          <w:rFonts w:ascii="Times New Roman" w:hAnsi="Times New Roman" w:cs="Times New Roman"/>
          <w:sz w:val="28"/>
          <w:szCs w:val="28"/>
        </w:rPr>
        <w:t>•</w:t>
      </w:r>
      <w:r w:rsidRPr="00C74E88">
        <w:rPr>
          <w:rFonts w:ascii="Times New Roman" w:hAnsi="Times New Roman" w:cs="Times New Roman"/>
          <w:sz w:val="28"/>
          <w:szCs w:val="28"/>
        </w:rPr>
        <w:tab/>
        <w:t>в 10 классе при очно-заочной форме по 1 часу в неделю; при заочной 0,5 часа в неделю;</w:t>
      </w:r>
    </w:p>
    <w:p w:rsidR="00C74E88" w:rsidRPr="00C74E88" w:rsidRDefault="00C74E88" w:rsidP="00C74E88">
      <w:pPr>
        <w:tabs>
          <w:tab w:val="left" w:pos="102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E88">
        <w:rPr>
          <w:rFonts w:ascii="Times New Roman" w:hAnsi="Times New Roman" w:cs="Times New Roman"/>
          <w:sz w:val="28"/>
          <w:szCs w:val="28"/>
        </w:rPr>
        <w:t>•</w:t>
      </w:r>
      <w:r w:rsidRPr="00C74E88">
        <w:rPr>
          <w:rFonts w:ascii="Times New Roman" w:hAnsi="Times New Roman" w:cs="Times New Roman"/>
          <w:sz w:val="28"/>
          <w:szCs w:val="28"/>
        </w:rPr>
        <w:tab/>
        <w:t>в 11 классе при очно-заочной форме по 1 часу в неделю; при заочной 0,5 часа в неделю;</w:t>
      </w:r>
    </w:p>
    <w:p w:rsidR="00C74E88" w:rsidRPr="00C74E88" w:rsidRDefault="00C74E88" w:rsidP="00C74E88">
      <w:pPr>
        <w:tabs>
          <w:tab w:val="left" w:pos="102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E88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74E88">
        <w:rPr>
          <w:rFonts w:ascii="Times New Roman" w:hAnsi="Times New Roman" w:cs="Times New Roman"/>
          <w:sz w:val="28"/>
          <w:szCs w:val="28"/>
        </w:rPr>
        <w:t>в 12 класс при очно-заочной форме по 1 часу в неделю;</w:t>
      </w:r>
    </w:p>
    <w:p w:rsidR="00C74E88" w:rsidRPr="00C74E88" w:rsidRDefault="00C74E88" w:rsidP="00C74E88">
      <w:pPr>
        <w:tabs>
          <w:tab w:val="left" w:pos="102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E88">
        <w:rPr>
          <w:rFonts w:ascii="Times New Roman" w:hAnsi="Times New Roman" w:cs="Times New Roman"/>
          <w:sz w:val="28"/>
          <w:szCs w:val="28"/>
        </w:rPr>
        <w:t xml:space="preserve"> Цели:</w:t>
      </w:r>
    </w:p>
    <w:p w:rsidR="00C74E88" w:rsidRPr="00C74E88" w:rsidRDefault="00C74E88" w:rsidP="00C74E88">
      <w:pPr>
        <w:tabs>
          <w:tab w:val="left" w:pos="102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E88">
        <w:rPr>
          <w:rFonts w:ascii="Times New Roman" w:hAnsi="Times New Roman" w:cs="Times New Roman"/>
          <w:sz w:val="28"/>
          <w:szCs w:val="28"/>
        </w:rPr>
        <w:t>«Изучение химии на ступени среднего общего образования направлено на достижение следующих целей:</w:t>
      </w:r>
    </w:p>
    <w:p w:rsidR="00C74E88" w:rsidRPr="00C74E88" w:rsidRDefault="00C74E88" w:rsidP="00C74E88">
      <w:pPr>
        <w:tabs>
          <w:tab w:val="left" w:pos="102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E88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C74E88">
        <w:rPr>
          <w:rFonts w:ascii="Times New Roman" w:hAnsi="Times New Roman" w:cs="Times New Roman"/>
          <w:sz w:val="28"/>
          <w:szCs w:val="28"/>
        </w:rPr>
        <w:tab/>
        <w:t>формирование у обучающихся умения видеть и понимать ценность образования, * значимость химического знания для каждого человека независимо от его профессиональной сферы деятельности;</w:t>
      </w:r>
    </w:p>
    <w:p w:rsidR="00C74E88" w:rsidRPr="00C74E88" w:rsidRDefault="00C74E88" w:rsidP="00C74E88">
      <w:pPr>
        <w:tabs>
          <w:tab w:val="left" w:pos="102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E88">
        <w:rPr>
          <w:rFonts w:ascii="Times New Roman" w:hAnsi="Times New Roman" w:cs="Times New Roman"/>
          <w:sz w:val="28"/>
          <w:szCs w:val="28"/>
        </w:rPr>
        <w:t>•</w:t>
      </w:r>
      <w:r w:rsidRPr="00C74E88">
        <w:rPr>
          <w:rFonts w:ascii="Times New Roman" w:hAnsi="Times New Roman" w:cs="Times New Roman"/>
          <w:sz w:val="28"/>
          <w:szCs w:val="28"/>
        </w:rPr>
        <w:tab/>
        <w:t>формирование умения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C74E88" w:rsidRPr="00C74E88" w:rsidRDefault="00C74E88" w:rsidP="00C74E88">
      <w:pPr>
        <w:tabs>
          <w:tab w:val="left" w:pos="102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E88">
        <w:rPr>
          <w:rFonts w:ascii="Times New Roman" w:hAnsi="Times New Roman" w:cs="Times New Roman"/>
          <w:sz w:val="28"/>
          <w:szCs w:val="28"/>
        </w:rPr>
        <w:t>•</w:t>
      </w:r>
      <w:r w:rsidRPr="00C74E88">
        <w:rPr>
          <w:rFonts w:ascii="Times New Roman" w:hAnsi="Times New Roman" w:cs="Times New Roman"/>
          <w:sz w:val="28"/>
          <w:szCs w:val="28"/>
        </w:rPr>
        <w:tab/>
        <w:t>формирование у обучающихся целостного представления о мире и роли химии в создании современной естественно - научной картины мира;</w:t>
      </w:r>
    </w:p>
    <w:p w:rsidR="00C74E88" w:rsidRPr="00C74E88" w:rsidRDefault="00C74E88" w:rsidP="00C74E88">
      <w:pPr>
        <w:tabs>
          <w:tab w:val="left" w:pos="102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E88">
        <w:rPr>
          <w:rFonts w:ascii="Times New Roman" w:hAnsi="Times New Roman" w:cs="Times New Roman"/>
          <w:sz w:val="28"/>
          <w:szCs w:val="28"/>
        </w:rPr>
        <w:t>•</w:t>
      </w:r>
      <w:r w:rsidRPr="00C74E88">
        <w:rPr>
          <w:rFonts w:ascii="Times New Roman" w:hAnsi="Times New Roman" w:cs="Times New Roman"/>
          <w:sz w:val="28"/>
          <w:szCs w:val="28"/>
        </w:rPr>
        <w:tab/>
        <w:t>формирования умения объяснять объекты и процессы окружающей действительности - природной, социальной, культурной, технической среды, используя для этого химические знания;</w:t>
      </w:r>
    </w:p>
    <w:p w:rsidR="00C74E88" w:rsidRPr="00C74E88" w:rsidRDefault="00C74E88" w:rsidP="00C74E88">
      <w:pPr>
        <w:tabs>
          <w:tab w:val="left" w:pos="102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E88">
        <w:rPr>
          <w:rFonts w:ascii="Times New Roman" w:hAnsi="Times New Roman" w:cs="Times New Roman"/>
          <w:sz w:val="28"/>
          <w:szCs w:val="28"/>
        </w:rPr>
        <w:t>•</w:t>
      </w:r>
      <w:r w:rsidRPr="00C74E88">
        <w:rPr>
          <w:rFonts w:ascii="Times New Roman" w:hAnsi="Times New Roman" w:cs="Times New Roman"/>
          <w:sz w:val="28"/>
          <w:szCs w:val="28"/>
        </w:rPr>
        <w:tab/>
        <w:t>приобретение обучающимися опыта разнообразной деятельности, познания, самопознания; ключевых навыков, имеющих универсальное значение для различных видов деятельности: решение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</w:t>
      </w:r>
      <w:r>
        <w:rPr>
          <w:rFonts w:ascii="Times New Roman" w:hAnsi="Times New Roman" w:cs="Times New Roman"/>
          <w:sz w:val="28"/>
          <w:szCs w:val="28"/>
        </w:rPr>
        <w:t xml:space="preserve"> жизни». </w:t>
      </w:r>
    </w:p>
    <w:p w:rsidR="00C74E88" w:rsidRPr="00C74E88" w:rsidRDefault="00C74E88" w:rsidP="00C74E88">
      <w:pPr>
        <w:tabs>
          <w:tab w:val="left" w:pos="102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4E88">
        <w:rPr>
          <w:rFonts w:ascii="Times New Roman" w:hAnsi="Times New Roman" w:cs="Times New Roman"/>
          <w:sz w:val="28"/>
          <w:szCs w:val="28"/>
          <w:u w:val="single"/>
        </w:rPr>
        <w:t>Место предмета в базисном учебном плане:</w:t>
      </w:r>
    </w:p>
    <w:p w:rsidR="00C74E88" w:rsidRPr="00C74E88" w:rsidRDefault="00C74E88" w:rsidP="00C74E88">
      <w:pPr>
        <w:tabs>
          <w:tab w:val="left" w:pos="102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E88">
        <w:rPr>
          <w:rFonts w:ascii="Times New Roman" w:hAnsi="Times New Roman" w:cs="Times New Roman"/>
          <w:sz w:val="28"/>
          <w:szCs w:val="28"/>
        </w:rPr>
        <w:t xml:space="preserve">Базисный учебный план для образовательных учреждений Свердловской области, реализующих программы среднего общего образования в очно-заочной, заочной (вечерней) формах обучения отводит 108 часов для обязательного изучения учебного предмета «Химия» на ступени среднего общего образования на базовом уровне (при вечерней форме обучения), в том числе: в 10, 11, 12 классах по 36 часов, из расчета 1 учебного часа в неделю. </w:t>
      </w:r>
    </w:p>
    <w:p w:rsidR="00C74E88" w:rsidRPr="00C74E88" w:rsidRDefault="00C74E88" w:rsidP="00C74E88">
      <w:pPr>
        <w:tabs>
          <w:tab w:val="left" w:pos="102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4E88">
        <w:rPr>
          <w:rFonts w:ascii="Times New Roman" w:hAnsi="Times New Roman" w:cs="Times New Roman"/>
          <w:sz w:val="28"/>
          <w:szCs w:val="28"/>
          <w:u w:val="single"/>
        </w:rPr>
        <w:t>Общеучебные умения, навыки и способы деятельности:</w:t>
      </w:r>
    </w:p>
    <w:p w:rsidR="00C74E88" w:rsidRPr="00C74E88" w:rsidRDefault="00C74E88" w:rsidP="00C74E88">
      <w:pPr>
        <w:tabs>
          <w:tab w:val="left" w:pos="102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E88">
        <w:rPr>
          <w:rFonts w:ascii="Times New Roman" w:hAnsi="Times New Roman" w:cs="Times New Roman"/>
          <w:sz w:val="28"/>
          <w:szCs w:val="28"/>
        </w:rPr>
        <w:t xml:space="preserve">В результате освоения содержания среднего общего образования обучающийся получает возможность совершенствовать и расширить круг общих учебных умений, навыков и способов деятельности. Овладение общими умениями, навыками, способами деятельности как существенными элементами культуры является необходимым условием </w:t>
      </w:r>
      <w:r w:rsidRPr="00C74E88">
        <w:rPr>
          <w:rFonts w:ascii="Times New Roman" w:hAnsi="Times New Roman" w:cs="Times New Roman"/>
          <w:sz w:val="28"/>
          <w:szCs w:val="28"/>
        </w:rPr>
        <w:lastRenderedPageBreak/>
        <w:t>развития и социализации обучающихся. «Основу познавательных ценностей составляют научные знания, научные методы познания. Познавательные ценностные ориентации, формируемые в процессе изучения химии, проявляются в признании:</w:t>
      </w:r>
    </w:p>
    <w:p w:rsidR="00C74E88" w:rsidRPr="00C74E88" w:rsidRDefault="00C74E88" w:rsidP="00C74E88">
      <w:pPr>
        <w:tabs>
          <w:tab w:val="left" w:pos="102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E88">
        <w:rPr>
          <w:rFonts w:ascii="Times New Roman" w:hAnsi="Times New Roman" w:cs="Times New Roman"/>
          <w:sz w:val="28"/>
          <w:szCs w:val="28"/>
        </w:rPr>
        <w:t>•</w:t>
      </w:r>
      <w:r w:rsidRPr="00C74E88">
        <w:rPr>
          <w:rFonts w:ascii="Times New Roman" w:hAnsi="Times New Roman" w:cs="Times New Roman"/>
          <w:sz w:val="28"/>
          <w:szCs w:val="28"/>
        </w:rPr>
        <w:tab/>
        <w:t>ценности научного знания, его практической значимости, достоверности;</w:t>
      </w:r>
    </w:p>
    <w:p w:rsidR="00C74E88" w:rsidRPr="00C74E88" w:rsidRDefault="00C74E88" w:rsidP="00C74E88">
      <w:pPr>
        <w:tabs>
          <w:tab w:val="left" w:pos="102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E88">
        <w:rPr>
          <w:rFonts w:ascii="Times New Roman" w:hAnsi="Times New Roman" w:cs="Times New Roman"/>
          <w:sz w:val="28"/>
          <w:szCs w:val="28"/>
        </w:rPr>
        <w:t>•</w:t>
      </w:r>
      <w:r w:rsidRPr="00C74E88">
        <w:rPr>
          <w:rFonts w:ascii="Times New Roman" w:hAnsi="Times New Roman" w:cs="Times New Roman"/>
          <w:sz w:val="28"/>
          <w:szCs w:val="28"/>
        </w:rPr>
        <w:tab/>
        <w:t>ценности химических методов исследования живой и неживой природы;</w:t>
      </w:r>
    </w:p>
    <w:p w:rsidR="00C74E88" w:rsidRPr="00C74E88" w:rsidRDefault="00C74E88" w:rsidP="00C74E88">
      <w:pPr>
        <w:tabs>
          <w:tab w:val="left" w:pos="102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E88">
        <w:rPr>
          <w:rFonts w:ascii="Times New Roman" w:hAnsi="Times New Roman" w:cs="Times New Roman"/>
          <w:sz w:val="28"/>
          <w:szCs w:val="28"/>
        </w:rPr>
        <w:t>•</w:t>
      </w:r>
      <w:r w:rsidRPr="00C74E88">
        <w:rPr>
          <w:rFonts w:ascii="Times New Roman" w:hAnsi="Times New Roman" w:cs="Times New Roman"/>
          <w:sz w:val="28"/>
          <w:szCs w:val="28"/>
        </w:rPr>
        <w:tab/>
        <w:t>в понимании сложности и противоречивости самого процесса познания как вечного стремления к Истине. </w:t>
      </w:r>
    </w:p>
    <w:p w:rsidR="00C74E88" w:rsidRPr="00C74E88" w:rsidRDefault="00C74E88" w:rsidP="00C74E88">
      <w:pPr>
        <w:tabs>
          <w:tab w:val="left" w:pos="102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E88">
        <w:rPr>
          <w:rFonts w:ascii="Times New Roman" w:hAnsi="Times New Roman" w:cs="Times New Roman"/>
          <w:sz w:val="28"/>
          <w:szCs w:val="28"/>
        </w:rPr>
        <w:t>• в 12 классе заканчивается изучение курса «Общей химии». При таком планировании учебного материала при очно - заочной (вечерней) форме обучения в 12 классе укладываемся в 36 часов в течение учебного года, по 1 часу в неделю.</w:t>
      </w:r>
    </w:p>
    <w:p w:rsidR="00C74E88" w:rsidRPr="00C74E88" w:rsidRDefault="00C74E88" w:rsidP="00C74E88">
      <w:pPr>
        <w:tabs>
          <w:tab w:val="left" w:pos="102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3201" w:rsidRPr="00C74E88" w:rsidRDefault="00D83201" w:rsidP="00C74E88">
      <w:pPr>
        <w:tabs>
          <w:tab w:val="left" w:pos="102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4E88" w:rsidRDefault="00C74E88" w:rsidP="00C74E88">
      <w:pPr>
        <w:tabs>
          <w:tab w:val="left" w:pos="102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C74E88" w:rsidRDefault="00C74E88" w:rsidP="00C74E88">
      <w:pPr>
        <w:tabs>
          <w:tab w:val="left" w:pos="102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C74E88" w:rsidRDefault="00C74E88" w:rsidP="00C74E88">
      <w:pPr>
        <w:tabs>
          <w:tab w:val="left" w:pos="102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C74E88" w:rsidRDefault="00C74E88" w:rsidP="00C74E88">
      <w:pPr>
        <w:tabs>
          <w:tab w:val="left" w:pos="102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C74E88" w:rsidRDefault="00C74E88" w:rsidP="00C74E88">
      <w:pPr>
        <w:tabs>
          <w:tab w:val="left" w:pos="102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C74E88" w:rsidRDefault="00C74E88" w:rsidP="00C74E88">
      <w:pPr>
        <w:tabs>
          <w:tab w:val="left" w:pos="102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C74E88" w:rsidRDefault="00C74E88" w:rsidP="00C74E88">
      <w:pPr>
        <w:tabs>
          <w:tab w:val="left" w:pos="102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C74E88" w:rsidRDefault="00C74E88" w:rsidP="00C74E88">
      <w:pPr>
        <w:tabs>
          <w:tab w:val="left" w:pos="102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C74E88" w:rsidRDefault="00C74E88" w:rsidP="00C74E88">
      <w:pPr>
        <w:tabs>
          <w:tab w:val="left" w:pos="102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C74E88" w:rsidRDefault="00C74E88" w:rsidP="00C74E88">
      <w:pPr>
        <w:tabs>
          <w:tab w:val="left" w:pos="102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C74E88" w:rsidRDefault="00C74E88" w:rsidP="00C74E88">
      <w:pPr>
        <w:tabs>
          <w:tab w:val="left" w:pos="102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C74E88" w:rsidRDefault="00C74E88" w:rsidP="00C74E88">
      <w:pPr>
        <w:tabs>
          <w:tab w:val="left" w:pos="102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126DFB" w:rsidRPr="00A24A9D" w:rsidRDefault="00126DFB" w:rsidP="00775ECF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</w:rPr>
        <w:sectPr w:rsidR="00126DFB" w:rsidRPr="00A24A9D" w:rsidSect="001A78F4">
          <w:pgSz w:w="16837" w:h="11905" w:orient="landscape"/>
          <w:pgMar w:top="946" w:right="1259" w:bottom="569" w:left="793" w:header="0" w:footer="3" w:gutter="0"/>
          <w:cols w:space="720"/>
          <w:noEndnote/>
          <w:docGrid w:linePitch="360"/>
        </w:sectPr>
      </w:pPr>
    </w:p>
    <w:p w:rsidR="00B704A2" w:rsidRDefault="00D754AB" w:rsidP="00D754AB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754AB">
        <w:rPr>
          <w:rFonts w:ascii="Times New Roman" w:hAnsi="Times New Roman" w:cs="Times New Roman"/>
          <w:b/>
          <w:sz w:val="32"/>
          <w:szCs w:val="28"/>
        </w:rPr>
        <w:lastRenderedPageBreak/>
        <w:t>Список рекомендуемой литературы</w:t>
      </w:r>
    </w:p>
    <w:p w:rsidR="00D754AB" w:rsidRDefault="00D754AB" w:rsidP="00D754AB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754AB" w:rsidRPr="00D754AB" w:rsidRDefault="00D754AB" w:rsidP="00D754AB">
      <w:pPr>
        <w:pStyle w:val="ac"/>
        <w:numPr>
          <w:ilvl w:val="0"/>
          <w:numId w:val="5"/>
        </w:numPr>
        <w:tabs>
          <w:tab w:val="left" w:pos="10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4AB">
        <w:rPr>
          <w:rFonts w:ascii="Times New Roman" w:hAnsi="Times New Roman" w:cs="Times New Roman"/>
          <w:sz w:val="28"/>
          <w:szCs w:val="28"/>
        </w:rPr>
        <w:t>Основы общей химии 11 класс, Г.Е. Рудзитис, Ф.Г. Фельдман, М.: «Просвещение», 2011г.</w:t>
      </w:r>
    </w:p>
    <w:p w:rsidR="00D754AB" w:rsidRPr="00D754AB" w:rsidRDefault="00D754AB" w:rsidP="00D754AB">
      <w:pPr>
        <w:pStyle w:val="ac"/>
        <w:numPr>
          <w:ilvl w:val="0"/>
          <w:numId w:val="5"/>
        </w:numPr>
        <w:tabs>
          <w:tab w:val="left" w:pos="10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4AB">
        <w:rPr>
          <w:rFonts w:ascii="Times New Roman" w:hAnsi="Times New Roman" w:cs="Times New Roman"/>
          <w:sz w:val="28"/>
          <w:szCs w:val="28"/>
        </w:rPr>
        <w:t>Основы общей химии 11 класс, Г.Е. Рудзитис, Ф.Г. Фельдман, М.: «Просвещение», 2011г.</w:t>
      </w:r>
    </w:p>
    <w:p w:rsidR="00D754AB" w:rsidRPr="00D754AB" w:rsidRDefault="00D754AB" w:rsidP="00D754AB">
      <w:pPr>
        <w:pStyle w:val="ac"/>
        <w:numPr>
          <w:ilvl w:val="0"/>
          <w:numId w:val="5"/>
        </w:numPr>
        <w:tabs>
          <w:tab w:val="left" w:pos="10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Несмеянов А.Н., Несмеянов Н.А. Начала органической химии. В 2 т. – М.: Химия, 1969</w:t>
      </w:r>
    </w:p>
    <w:p w:rsidR="00D754AB" w:rsidRPr="00D754AB" w:rsidRDefault="00D754AB" w:rsidP="00D754AB">
      <w:pPr>
        <w:pStyle w:val="ac"/>
        <w:numPr>
          <w:ilvl w:val="0"/>
          <w:numId w:val="5"/>
        </w:numPr>
        <w:tabs>
          <w:tab w:val="left" w:pos="10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Робертс Дж., Касерио М. Основы органической химии. – М.: Мир, 1978.</w:t>
      </w:r>
    </w:p>
    <w:p w:rsidR="00D754AB" w:rsidRPr="00D754AB" w:rsidRDefault="00D754AB" w:rsidP="00D754AB">
      <w:pPr>
        <w:pStyle w:val="ac"/>
        <w:numPr>
          <w:ilvl w:val="0"/>
          <w:numId w:val="5"/>
        </w:numPr>
        <w:tabs>
          <w:tab w:val="left" w:pos="10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Берзин Б.Д., Берзин Д.Б. Курс современной органической химии. – М.: Высш. шк., 1999.</w:t>
      </w:r>
    </w:p>
    <w:p w:rsidR="00D754AB" w:rsidRPr="00D754AB" w:rsidRDefault="00D754AB" w:rsidP="00D754AB">
      <w:pPr>
        <w:pStyle w:val="ac"/>
        <w:numPr>
          <w:ilvl w:val="0"/>
          <w:numId w:val="5"/>
        </w:numPr>
        <w:tabs>
          <w:tab w:val="left" w:pos="10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Неницеску К.Д. Органическая химия. В 2 т. – М.: Изд-во иностранной литературы, 1963.</w:t>
      </w:r>
    </w:p>
    <w:p w:rsidR="00D754AB" w:rsidRPr="00D754AB" w:rsidRDefault="00D754AB" w:rsidP="00D754AB">
      <w:pPr>
        <w:pStyle w:val="ac"/>
        <w:numPr>
          <w:ilvl w:val="0"/>
          <w:numId w:val="5"/>
        </w:numPr>
        <w:tabs>
          <w:tab w:val="left" w:pos="10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Шабаров Ю.С. Органическая химия. – М.: Химия, 1994.</w:t>
      </w:r>
    </w:p>
    <w:p w:rsidR="00D754AB" w:rsidRPr="00D754AB" w:rsidRDefault="00D754AB" w:rsidP="00D754AB">
      <w:pPr>
        <w:pStyle w:val="ac"/>
        <w:numPr>
          <w:ilvl w:val="0"/>
          <w:numId w:val="5"/>
        </w:numPr>
        <w:tabs>
          <w:tab w:val="left" w:pos="10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Реутов О.А., Курц А.Я., Бутин К.П. Органическая химия. – М.: МГУ, 2005.</w:t>
      </w:r>
    </w:p>
    <w:p w:rsidR="00D754AB" w:rsidRPr="00D754AB" w:rsidRDefault="00D754AB" w:rsidP="00D754AB">
      <w:pPr>
        <w:pStyle w:val="ac"/>
        <w:numPr>
          <w:ilvl w:val="0"/>
          <w:numId w:val="5"/>
        </w:numPr>
        <w:tabs>
          <w:tab w:val="left" w:pos="10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Агрономов А.Е. Избранные главы органической химии. – М.: Химия, 1990</w:t>
      </w:r>
    </w:p>
    <w:p w:rsidR="00D754AB" w:rsidRPr="00D754AB" w:rsidRDefault="00D754AB" w:rsidP="00D754AB">
      <w:pPr>
        <w:pStyle w:val="ac"/>
        <w:numPr>
          <w:ilvl w:val="0"/>
          <w:numId w:val="5"/>
        </w:numPr>
        <w:tabs>
          <w:tab w:val="left" w:pos="10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Травень В.Ф. Органическая химия. Учебник для вузов. – М.: Академкнига, 2005.</w:t>
      </w:r>
    </w:p>
    <w:p w:rsidR="00D754AB" w:rsidRPr="00D754AB" w:rsidRDefault="00D754AB" w:rsidP="00D754AB">
      <w:pPr>
        <w:pStyle w:val="ac"/>
        <w:numPr>
          <w:ilvl w:val="0"/>
          <w:numId w:val="5"/>
        </w:numPr>
        <w:tabs>
          <w:tab w:val="left" w:pos="10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Белобородов В.Л., Зурабян С.Э., Лузин А.П., Тюкавкина Н.А. Органическая химия. Основной курс. – М.: Дрофа, 2003.</w:t>
      </w:r>
    </w:p>
    <w:p w:rsidR="00D754AB" w:rsidRPr="00D754AB" w:rsidRDefault="00D754AB" w:rsidP="00D754AB">
      <w:pPr>
        <w:pStyle w:val="ac"/>
        <w:numPr>
          <w:ilvl w:val="0"/>
          <w:numId w:val="5"/>
        </w:numPr>
        <w:tabs>
          <w:tab w:val="left" w:pos="10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Грандберг И.И. Органическая химия. – М.: Высш. шк., 2001.</w:t>
      </w:r>
    </w:p>
    <w:p w:rsidR="00D754AB" w:rsidRPr="00D754AB" w:rsidRDefault="00D754AB" w:rsidP="00D754AB">
      <w:pPr>
        <w:pStyle w:val="ac"/>
        <w:numPr>
          <w:ilvl w:val="0"/>
          <w:numId w:val="5"/>
        </w:numPr>
        <w:tabs>
          <w:tab w:val="left" w:pos="10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Степанов В.М. Молекулярная биология. Структура и функции белков. – М.: Высш. шк., 1996</w:t>
      </w:r>
    </w:p>
    <w:p w:rsidR="00D754AB" w:rsidRPr="00D754AB" w:rsidRDefault="00D754AB" w:rsidP="00D754AB">
      <w:pPr>
        <w:pStyle w:val="ac"/>
        <w:numPr>
          <w:ilvl w:val="0"/>
          <w:numId w:val="5"/>
        </w:numPr>
        <w:tabs>
          <w:tab w:val="left" w:pos="10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пластических масс / Под ред. В.В. Коршака. – М.: Химия, 1985</w:t>
      </w:r>
    </w:p>
    <w:sectPr w:rsidR="00D754AB" w:rsidRPr="00D754AB" w:rsidSect="00D754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F77" w:rsidRDefault="00682F77" w:rsidP="000602E5">
      <w:pPr>
        <w:spacing w:after="0" w:line="240" w:lineRule="auto"/>
      </w:pPr>
      <w:r>
        <w:separator/>
      </w:r>
    </w:p>
  </w:endnote>
  <w:endnote w:type="continuationSeparator" w:id="0">
    <w:p w:rsidR="00682F77" w:rsidRDefault="00682F77" w:rsidP="00060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MS Reference Sans Serif"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F77" w:rsidRDefault="00682F77" w:rsidP="000602E5">
      <w:pPr>
        <w:spacing w:after="0" w:line="240" w:lineRule="auto"/>
      </w:pPr>
      <w:r>
        <w:separator/>
      </w:r>
    </w:p>
  </w:footnote>
  <w:footnote w:type="continuationSeparator" w:id="0">
    <w:p w:rsidR="00682F77" w:rsidRDefault="00682F77" w:rsidP="00060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8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8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8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8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8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8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8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7C2D15A2"/>
    <w:multiLevelType w:val="hybridMultilevel"/>
    <w:tmpl w:val="8DE4C9C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CA0"/>
    <w:rsid w:val="00030B49"/>
    <w:rsid w:val="000602E5"/>
    <w:rsid w:val="00063BB6"/>
    <w:rsid w:val="0008100C"/>
    <w:rsid w:val="000D05A4"/>
    <w:rsid w:val="00126DFB"/>
    <w:rsid w:val="00133194"/>
    <w:rsid w:val="001A78F4"/>
    <w:rsid w:val="00250283"/>
    <w:rsid w:val="00250CA0"/>
    <w:rsid w:val="00252F5E"/>
    <w:rsid w:val="00255D38"/>
    <w:rsid w:val="002C2E1F"/>
    <w:rsid w:val="003425A5"/>
    <w:rsid w:val="00382D22"/>
    <w:rsid w:val="00384E94"/>
    <w:rsid w:val="003A226F"/>
    <w:rsid w:val="003A364F"/>
    <w:rsid w:val="003C2C98"/>
    <w:rsid w:val="0042750D"/>
    <w:rsid w:val="004A740B"/>
    <w:rsid w:val="004B5757"/>
    <w:rsid w:val="004C0FA2"/>
    <w:rsid w:val="004E0F1E"/>
    <w:rsid w:val="00500954"/>
    <w:rsid w:val="00517E9D"/>
    <w:rsid w:val="00535AC9"/>
    <w:rsid w:val="00572219"/>
    <w:rsid w:val="00626327"/>
    <w:rsid w:val="00682F77"/>
    <w:rsid w:val="00683B24"/>
    <w:rsid w:val="006840C8"/>
    <w:rsid w:val="006927BA"/>
    <w:rsid w:val="006E7A3B"/>
    <w:rsid w:val="007549CE"/>
    <w:rsid w:val="00775ECF"/>
    <w:rsid w:val="007C664C"/>
    <w:rsid w:val="007C6F34"/>
    <w:rsid w:val="00821167"/>
    <w:rsid w:val="0087619D"/>
    <w:rsid w:val="008931BC"/>
    <w:rsid w:val="00914C36"/>
    <w:rsid w:val="00941D86"/>
    <w:rsid w:val="00951EC1"/>
    <w:rsid w:val="00952737"/>
    <w:rsid w:val="009A0A23"/>
    <w:rsid w:val="009B0FDB"/>
    <w:rsid w:val="009B5372"/>
    <w:rsid w:val="009C1DE0"/>
    <w:rsid w:val="009C32F0"/>
    <w:rsid w:val="00A24A9D"/>
    <w:rsid w:val="00A5372D"/>
    <w:rsid w:val="00AD3FF6"/>
    <w:rsid w:val="00AE75BD"/>
    <w:rsid w:val="00B53E66"/>
    <w:rsid w:val="00B704A2"/>
    <w:rsid w:val="00C513B6"/>
    <w:rsid w:val="00C6732F"/>
    <w:rsid w:val="00C74E88"/>
    <w:rsid w:val="00C85267"/>
    <w:rsid w:val="00CB151A"/>
    <w:rsid w:val="00CB3A96"/>
    <w:rsid w:val="00D14DC9"/>
    <w:rsid w:val="00D546F4"/>
    <w:rsid w:val="00D5611E"/>
    <w:rsid w:val="00D754AB"/>
    <w:rsid w:val="00D83201"/>
    <w:rsid w:val="00D966B8"/>
    <w:rsid w:val="00DF284F"/>
    <w:rsid w:val="00E23D5C"/>
    <w:rsid w:val="00E55AB6"/>
    <w:rsid w:val="00E57D8A"/>
    <w:rsid w:val="00F315C1"/>
    <w:rsid w:val="00F5329E"/>
    <w:rsid w:val="00F83CF0"/>
    <w:rsid w:val="00FD7D89"/>
    <w:rsid w:val="00FF1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304BD"/>
  <w15:docId w15:val="{0BDE0C60-4C3D-4650-8039-233B4FA5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941D86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3">
    <w:name w:val="Body Text"/>
    <w:basedOn w:val="a"/>
    <w:link w:val="1"/>
    <w:uiPriority w:val="99"/>
    <w:rsid w:val="00941D86"/>
    <w:pPr>
      <w:shd w:val="clear" w:color="auto" w:fill="FFFFFF"/>
      <w:spacing w:after="0" w:line="240" w:lineRule="exact"/>
    </w:pPr>
    <w:rPr>
      <w:rFonts w:ascii="Times New Roman" w:hAnsi="Times New Roman" w:cs="Times New Roman"/>
      <w:sz w:val="19"/>
      <w:szCs w:val="19"/>
    </w:rPr>
  </w:style>
  <w:style w:type="character" w:customStyle="1" w:styleId="a4">
    <w:name w:val="Основной текст Знак"/>
    <w:basedOn w:val="a0"/>
    <w:uiPriority w:val="99"/>
    <w:semiHidden/>
    <w:rsid w:val="00941D86"/>
  </w:style>
  <w:style w:type="character" w:customStyle="1" w:styleId="2">
    <w:name w:val="Основной текст (2)_"/>
    <w:basedOn w:val="a0"/>
    <w:link w:val="21"/>
    <w:uiPriority w:val="99"/>
    <w:locked/>
    <w:rsid w:val="00941D86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41D86"/>
    <w:pPr>
      <w:shd w:val="clear" w:color="auto" w:fill="FFFFFF"/>
      <w:spacing w:after="0" w:line="250" w:lineRule="exact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4">
    <w:name w:val="Основной текст (4)_"/>
    <w:basedOn w:val="a0"/>
    <w:link w:val="41"/>
    <w:uiPriority w:val="99"/>
    <w:locked/>
    <w:rsid w:val="00941D86"/>
    <w:rPr>
      <w:rFonts w:ascii="MS Reference Sans Serif" w:hAnsi="MS Reference Sans Serif" w:cs="MS Reference Sans Serif"/>
      <w:sz w:val="10"/>
      <w:szCs w:val="10"/>
      <w:shd w:val="clear" w:color="auto" w:fill="FFFFFF"/>
      <w:lang w:val="en-US"/>
    </w:rPr>
  </w:style>
  <w:style w:type="character" w:customStyle="1" w:styleId="10pt2">
    <w:name w:val="Основной текст + 10 pt2"/>
    <w:aliases w:val="Полужирный2"/>
    <w:basedOn w:val="1"/>
    <w:uiPriority w:val="99"/>
    <w:rsid w:val="00941D86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941D86"/>
    <w:pPr>
      <w:shd w:val="clear" w:color="auto" w:fill="FFFFFF"/>
      <w:spacing w:before="660" w:after="0" w:line="240" w:lineRule="atLeast"/>
    </w:pPr>
    <w:rPr>
      <w:rFonts w:ascii="MS Reference Sans Serif" w:hAnsi="MS Reference Sans Serif" w:cs="MS Reference Sans Serif"/>
      <w:sz w:val="10"/>
      <w:szCs w:val="10"/>
      <w:lang w:val="en-US"/>
    </w:rPr>
  </w:style>
  <w:style w:type="table" w:styleId="a5">
    <w:name w:val="Table Grid"/>
    <w:basedOn w:val="a1"/>
    <w:uiPriority w:val="59"/>
    <w:rsid w:val="003A2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3">
    <w:name w:val="Основной текст (2)43"/>
    <w:basedOn w:val="2"/>
    <w:uiPriority w:val="99"/>
    <w:rsid w:val="007549CE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7549CE"/>
    <w:rPr>
      <w:rFonts w:ascii="Times New Roman" w:hAnsi="Times New Roman" w:cs="Times New Roman"/>
      <w:i/>
      <w:iCs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7549CE"/>
    <w:pPr>
      <w:shd w:val="clear" w:color="auto" w:fill="FFFFFF"/>
      <w:spacing w:after="120" w:line="240" w:lineRule="atLeast"/>
    </w:pPr>
    <w:rPr>
      <w:rFonts w:ascii="Times New Roman" w:hAnsi="Times New Roman" w:cs="Times New Roman"/>
      <w:i/>
      <w:iCs/>
      <w:sz w:val="8"/>
      <w:szCs w:val="8"/>
    </w:rPr>
  </w:style>
  <w:style w:type="character" w:customStyle="1" w:styleId="8">
    <w:name w:val="Основной текст (8)_"/>
    <w:basedOn w:val="a0"/>
    <w:link w:val="80"/>
    <w:uiPriority w:val="99"/>
    <w:locked/>
    <w:rsid w:val="007549C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7549CE"/>
    <w:pPr>
      <w:shd w:val="clear" w:color="auto" w:fill="FFFFFF"/>
      <w:spacing w:after="0" w:line="250" w:lineRule="exact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242">
    <w:name w:val="Основной текст (2)42"/>
    <w:basedOn w:val="2"/>
    <w:uiPriority w:val="99"/>
    <w:rsid w:val="007C664C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241">
    <w:name w:val="Основной текст (2)41"/>
    <w:basedOn w:val="2"/>
    <w:uiPriority w:val="99"/>
    <w:rsid w:val="007C664C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22pt10">
    <w:name w:val="Основной текст (2) + Интервал 2 pt10"/>
    <w:basedOn w:val="2"/>
    <w:uiPriority w:val="99"/>
    <w:rsid w:val="007C664C"/>
    <w:rPr>
      <w:rFonts w:ascii="Times New Roman" w:hAnsi="Times New Roman" w:cs="Times New Roman"/>
      <w:b/>
      <w:bCs/>
      <w:spacing w:val="40"/>
      <w:sz w:val="20"/>
      <w:szCs w:val="20"/>
      <w:shd w:val="clear" w:color="auto" w:fill="FFFFFF"/>
    </w:rPr>
  </w:style>
  <w:style w:type="character" w:customStyle="1" w:styleId="240">
    <w:name w:val="Основной текст (2)40"/>
    <w:basedOn w:val="2"/>
    <w:uiPriority w:val="99"/>
    <w:rsid w:val="007C664C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22pt9">
    <w:name w:val="Основной текст (2) + Интервал 2 pt9"/>
    <w:basedOn w:val="2"/>
    <w:uiPriority w:val="99"/>
    <w:rsid w:val="007C664C"/>
    <w:rPr>
      <w:rFonts w:ascii="Times New Roman" w:hAnsi="Times New Roman" w:cs="Times New Roman"/>
      <w:b/>
      <w:bCs/>
      <w:spacing w:val="40"/>
      <w:sz w:val="20"/>
      <w:szCs w:val="20"/>
      <w:shd w:val="clear" w:color="auto" w:fill="FFFFFF"/>
    </w:rPr>
  </w:style>
  <w:style w:type="character" w:customStyle="1" w:styleId="239">
    <w:name w:val="Основной текст (2)39"/>
    <w:basedOn w:val="2"/>
    <w:uiPriority w:val="99"/>
    <w:rsid w:val="007C664C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219">
    <w:name w:val="Основной текст (2)19"/>
    <w:basedOn w:val="2"/>
    <w:uiPriority w:val="99"/>
    <w:rsid w:val="00D546F4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220">
    <w:name w:val="Основной текст (2)20"/>
    <w:basedOn w:val="2"/>
    <w:uiPriority w:val="99"/>
    <w:rsid w:val="00D546F4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2104">
    <w:name w:val="Основной текст (2) + 104"/>
    <w:aliases w:val="5 pt4"/>
    <w:basedOn w:val="2"/>
    <w:uiPriority w:val="99"/>
    <w:rsid w:val="00D546F4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22">
    <w:name w:val="Основной текст (2)22"/>
    <w:basedOn w:val="2"/>
    <w:uiPriority w:val="99"/>
    <w:rsid w:val="004A740B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2105">
    <w:name w:val="Основной текст (2) + 105"/>
    <w:aliases w:val="5 pt5"/>
    <w:basedOn w:val="2"/>
    <w:uiPriority w:val="99"/>
    <w:rsid w:val="004A740B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23">
    <w:name w:val="Основной текст (2)23"/>
    <w:basedOn w:val="2"/>
    <w:uiPriority w:val="99"/>
    <w:rsid w:val="004A740B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060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02E5"/>
  </w:style>
  <w:style w:type="paragraph" w:styleId="a8">
    <w:name w:val="footer"/>
    <w:basedOn w:val="a"/>
    <w:link w:val="a9"/>
    <w:uiPriority w:val="99"/>
    <w:unhideWhenUsed/>
    <w:rsid w:val="00060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02E5"/>
  </w:style>
  <w:style w:type="character" w:customStyle="1" w:styleId="212">
    <w:name w:val="Основной текст (2)12"/>
    <w:basedOn w:val="2"/>
    <w:uiPriority w:val="99"/>
    <w:rsid w:val="00030B4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810pt2">
    <w:name w:val="Основной текст (8) + 10 pt2"/>
    <w:basedOn w:val="8"/>
    <w:uiPriority w:val="99"/>
    <w:rsid w:val="00030B4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211">
    <w:name w:val="Основной текст (2)11"/>
    <w:basedOn w:val="2"/>
    <w:uiPriority w:val="99"/>
    <w:rsid w:val="00030B4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030B49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14pt">
    <w:name w:val="Основной текст (11) + 4 pt"/>
    <w:aliases w:val="Курсив"/>
    <w:basedOn w:val="11"/>
    <w:uiPriority w:val="99"/>
    <w:rsid w:val="00030B49"/>
    <w:rPr>
      <w:rFonts w:ascii="Times New Roman" w:hAnsi="Times New Roman" w:cs="Times New Roman"/>
      <w:i/>
      <w:iCs/>
      <w:noProof/>
      <w:spacing w:val="0"/>
      <w:sz w:val="8"/>
      <w:szCs w:val="8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030B49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character" w:customStyle="1" w:styleId="210">
    <w:name w:val="Основной текст (2)10"/>
    <w:basedOn w:val="2"/>
    <w:uiPriority w:val="99"/>
    <w:rsid w:val="006840C8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22pt4">
    <w:name w:val="Основной текст (2) + Интервал 2 pt4"/>
    <w:basedOn w:val="2"/>
    <w:uiPriority w:val="99"/>
    <w:rsid w:val="006840C8"/>
    <w:rPr>
      <w:rFonts w:ascii="Times New Roman" w:hAnsi="Times New Roman" w:cs="Times New Roman"/>
      <w:b/>
      <w:bCs/>
      <w:spacing w:val="40"/>
      <w:sz w:val="20"/>
      <w:szCs w:val="20"/>
      <w:shd w:val="clear" w:color="auto" w:fill="FFFFFF"/>
    </w:rPr>
  </w:style>
  <w:style w:type="character" w:customStyle="1" w:styleId="29">
    <w:name w:val="Основной текст (2)9"/>
    <w:basedOn w:val="2"/>
    <w:uiPriority w:val="99"/>
    <w:rsid w:val="006840C8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22pt3">
    <w:name w:val="Основной текст (2) + Интервал 2 pt3"/>
    <w:basedOn w:val="2"/>
    <w:uiPriority w:val="99"/>
    <w:rsid w:val="006840C8"/>
    <w:rPr>
      <w:rFonts w:ascii="Times New Roman" w:hAnsi="Times New Roman" w:cs="Times New Roman"/>
      <w:b/>
      <w:bCs/>
      <w:spacing w:val="40"/>
      <w:sz w:val="20"/>
      <w:szCs w:val="20"/>
      <w:shd w:val="clear" w:color="auto" w:fill="FFFFFF"/>
    </w:rPr>
  </w:style>
  <w:style w:type="character" w:customStyle="1" w:styleId="28">
    <w:name w:val="Основной текст (2)8"/>
    <w:basedOn w:val="2"/>
    <w:uiPriority w:val="99"/>
    <w:rsid w:val="006840C8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25">
    <w:name w:val="Основной текст (2)5"/>
    <w:basedOn w:val="2"/>
    <w:uiPriority w:val="99"/>
    <w:rsid w:val="00382D22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24">
    <w:name w:val="Основной текст (2)4"/>
    <w:basedOn w:val="2"/>
    <w:uiPriority w:val="99"/>
    <w:rsid w:val="004B5757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22pt2">
    <w:name w:val="Основной текст (2) + Интервал 2 pt2"/>
    <w:basedOn w:val="2"/>
    <w:uiPriority w:val="99"/>
    <w:rsid w:val="004B5757"/>
    <w:rPr>
      <w:rFonts w:ascii="Times New Roman" w:hAnsi="Times New Roman" w:cs="Times New Roman"/>
      <w:b/>
      <w:bCs/>
      <w:spacing w:val="40"/>
      <w:sz w:val="20"/>
      <w:szCs w:val="20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4B5757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22pt1">
    <w:name w:val="Основной текст (2) + Интервал 2 pt1"/>
    <w:basedOn w:val="2"/>
    <w:uiPriority w:val="99"/>
    <w:rsid w:val="004B5757"/>
    <w:rPr>
      <w:rFonts w:ascii="Times New Roman" w:hAnsi="Times New Roman" w:cs="Times New Roman"/>
      <w:b/>
      <w:bCs/>
      <w:spacing w:val="40"/>
      <w:sz w:val="20"/>
      <w:szCs w:val="20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locked/>
    <w:rsid w:val="004B5757"/>
    <w:rPr>
      <w:rFonts w:ascii="Times New Roman" w:hAnsi="Times New Roman" w:cs="Times New Roman"/>
      <w:noProof/>
      <w:sz w:val="10"/>
      <w:szCs w:val="10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4B5757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10"/>
      <w:szCs w:val="10"/>
    </w:rPr>
  </w:style>
  <w:style w:type="character" w:customStyle="1" w:styleId="21pt1">
    <w:name w:val="Основной текст (2) + Интервал 1 pt1"/>
    <w:basedOn w:val="2"/>
    <w:uiPriority w:val="99"/>
    <w:rsid w:val="004B5757"/>
    <w:rPr>
      <w:rFonts w:ascii="Times New Roman" w:hAnsi="Times New Roman" w:cs="Times New Roman"/>
      <w:b/>
      <w:bCs/>
      <w:spacing w:val="20"/>
      <w:sz w:val="20"/>
      <w:szCs w:val="20"/>
      <w:shd w:val="clear" w:color="auto" w:fill="FFFFFF"/>
    </w:rPr>
  </w:style>
  <w:style w:type="character" w:customStyle="1" w:styleId="22">
    <w:name w:val="Основной текст (2)2"/>
    <w:basedOn w:val="2"/>
    <w:uiPriority w:val="99"/>
    <w:rsid w:val="004B5757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42">
    <w:name w:val="Основной текст (4)2"/>
    <w:basedOn w:val="4"/>
    <w:uiPriority w:val="99"/>
    <w:rsid w:val="004B5757"/>
    <w:rPr>
      <w:rFonts w:ascii="MS Reference Sans Serif" w:hAnsi="MS Reference Sans Serif" w:cs="MS Reference Sans Serif"/>
      <w:noProof/>
      <w:spacing w:val="0"/>
      <w:sz w:val="10"/>
      <w:szCs w:val="10"/>
      <w:shd w:val="clear" w:color="auto" w:fill="FFFFFF"/>
      <w:lang w:val="en-US" w:eastAsia="en-US"/>
    </w:rPr>
  </w:style>
  <w:style w:type="paragraph" w:styleId="aa">
    <w:name w:val="Normal (Web)"/>
    <w:basedOn w:val="a"/>
    <w:uiPriority w:val="99"/>
    <w:rsid w:val="00572219"/>
    <w:pPr>
      <w:spacing w:before="100" w:after="100" w:line="240" w:lineRule="auto"/>
    </w:pPr>
    <w:rPr>
      <w:rFonts w:ascii="Arial" w:eastAsia="Arial Unicode MS" w:hAnsi="Arial" w:cs="Times New Roman"/>
      <w:color w:val="000000"/>
      <w:sz w:val="18"/>
      <w:szCs w:val="20"/>
      <w:lang w:eastAsia="ar-SA"/>
    </w:rPr>
  </w:style>
  <w:style w:type="character" w:styleId="ab">
    <w:name w:val="Placeholder Text"/>
    <w:basedOn w:val="a0"/>
    <w:uiPriority w:val="99"/>
    <w:semiHidden/>
    <w:rsid w:val="006E7A3B"/>
    <w:rPr>
      <w:color w:val="808080"/>
    </w:rPr>
  </w:style>
  <w:style w:type="paragraph" w:customStyle="1" w:styleId="ConsPlusNormal">
    <w:name w:val="ConsPlusNormal"/>
    <w:rsid w:val="00C74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D75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1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04B6E-20B6-49C9-8B6B-4FF5D7F61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Формоза</dc:creator>
  <cp:keywords/>
  <dc:description/>
  <cp:lastModifiedBy>Elena_Aleksandrovna</cp:lastModifiedBy>
  <cp:revision>25</cp:revision>
  <cp:lastPrinted>2015-10-06T05:22:00Z</cp:lastPrinted>
  <dcterms:created xsi:type="dcterms:W3CDTF">2015-09-20T08:37:00Z</dcterms:created>
  <dcterms:modified xsi:type="dcterms:W3CDTF">2017-11-10T04:06:00Z</dcterms:modified>
</cp:coreProperties>
</file>